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BA" w:rsidRDefault="00B54CBA">
      <w:pPr>
        <w:pStyle w:val="ConsPlusTitlePage"/>
      </w:pPr>
      <w:bookmarkStart w:id="0" w:name="_GoBack"/>
      <w:bookmarkEnd w:id="0"/>
      <w:r>
        <w:br/>
      </w:r>
    </w:p>
    <w:p w:rsidR="00B54CBA" w:rsidRDefault="00B54CBA">
      <w:pPr>
        <w:pStyle w:val="ConsPlusNormal"/>
        <w:jc w:val="both"/>
        <w:outlineLvl w:val="0"/>
      </w:pPr>
    </w:p>
    <w:p w:rsidR="00B54CBA" w:rsidRDefault="00B54C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4CBA" w:rsidRDefault="00B54CBA">
      <w:pPr>
        <w:pStyle w:val="ConsPlusTitle"/>
        <w:jc w:val="center"/>
      </w:pPr>
    </w:p>
    <w:p w:rsidR="00B54CBA" w:rsidRDefault="00B54CBA">
      <w:pPr>
        <w:pStyle w:val="ConsPlusTitle"/>
        <w:jc w:val="center"/>
      </w:pPr>
      <w:r>
        <w:t>ПОСТАНОВЛЕНИЕ</w:t>
      </w:r>
    </w:p>
    <w:p w:rsidR="00B54CBA" w:rsidRDefault="00B54CBA">
      <w:pPr>
        <w:pStyle w:val="ConsPlusTitle"/>
        <w:jc w:val="center"/>
      </w:pPr>
      <w:r>
        <w:t>от 23 июля 2004 г. N 372</w:t>
      </w:r>
    </w:p>
    <w:p w:rsidR="00B54CBA" w:rsidRDefault="00B54CBA">
      <w:pPr>
        <w:pStyle w:val="ConsPlusTitle"/>
        <w:jc w:val="center"/>
      </w:pPr>
    </w:p>
    <w:p w:rsidR="00B54CBA" w:rsidRDefault="00B54CBA">
      <w:pPr>
        <w:pStyle w:val="ConsPlusTitle"/>
        <w:jc w:val="center"/>
      </w:pPr>
      <w:r>
        <w:t>О ФЕДЕРАЛЬНОЙ СЛУЖБЕ ПО ГИДРОМЕТЕОРОЛОГИИ</w:t>
      </w:r>
    </w:p>
    <w:p w:rsidR="00B54CBA" w:rsidRDefault="00B54CBA">
      <w:pPr>
        <w:pStyle w:val="ConsPlusTitle"/>
        <w:jc w:val="center"/>
      </w:pPr>
      <w:r>
        <w:t>И МОНИТОРИНГУ ОКРУЖАЮЩЕЙ СРЕДЫ</w:t>
      </w:r>
    </w:p>
    <w:p w:rsidR="00B54CBA" w:rsidRDefault="00B54C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C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CBA" w:rsidRDefault="00B54C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05.12.2005 </w:t>
            </w:r>
            <w:hyperlink r:id="rId5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14.12.2006 </w:t>
            </w:r>
            <w:hyperlink r:id="rId6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29.05.2008 </w:t>
            </w:r>
            <w:hyperlink r:id="rId7" w:history="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07.11.2008 </w:t>
            </w:r>
            <w:hyperlink r:id="rId8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9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08.08.2009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14.09.2009 </w:t>
            </w:r>
            <w:hyperlink r:id="rId11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15.06.2010 </w:t>
            </w:r>
            <w:hyperlink r:id="rId12" w:history="1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28.01.2011 </w:t>
            </w:r>
            <w:hyperlink r:id="rId13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24.03.2011 </w:t>
            </w:r>
            <w:hyperlink r:id="rId14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06.06.2013 </w:t>
            </w:r>
            <w:hyperlink r:id="rId15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02.11.2013 </w:t>
            </w:r>
            <w:hyperlink r:id="rId16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27.12.2014 </w:t>
            </w:r>
            <w:hyperlink r:id="rId17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17.01.2015 </w:t>
            </w:r>
            <w:hyperlink r:id="rId1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11.11.2015 </w:t>
            </w:r>
            <w:hyperlink r:id="rId19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25.12.2015 </w:t>
            </w:r>
            <w:hyperlink r:id="rId20" w:history="1">
              <w:r>
                <w:rPr>
                  <w:color w:val="0000FF"/>
                </w:rPr>
                <w:t>N 1435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21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07.07.2016 </w:t>
            </w:r>
            <w:hyperlink r:id="rId22" w:history="1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06.09.2018 </w:t>
            </w:r>
            <w:hyperlink r:id="rId23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Федеральной службе по гидрометеорологии и мониторингу окружающей среды.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2. Установить, что Федеральная служба по гидрометеорологии и мониторингу окружающей среды осуществляет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среды, ее загрязнения.</w:t>
      </w:r>
    </w:p>
    <w:p w:rsidR="00B54CBA" w:rsidRDefault="00B54C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3. Установить, что Федеральная служба по гидрометеорологии и мониторингу окружающей среды до внесения изменений в соответствующие нормативные правовые акты Российской Федерации осуществляет: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14.09.2009 N 737;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организацию составления прогнозов погоды, водности, урожая сельскохозяйственных культур, глобальных и региональных изменений климата;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абзацы четвертый - пятый исключены.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14.09.2009 N 737;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участие в установленном порядке в проведении гидрометеорологической экспертизы проектов строительства и проектов освоения территорий;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согласование в установленном порядке условий гидрометеорологического и гелиогеофизического обеспечения плавания судов, полетов летательных аппаратов, работы космонавтов в открытом космосе, проведения спасательных операций;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исследования гидрометеорологических и геофизических процессов в атмосфере, на поверхности суши, в Мировом океане, Арктике и Антарктике, а также в околоземном космическом пространстве в части изучения и прогнозирования радиационной обстановки, состояния ионосферы и магнитного поля Земли;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Федеральной службе по гидрометеорологии и мониторингу окружающей среды внести до 1 октября 2004 г. в Правительство Российской Федерации проекты соответствующих нормативных правовых актов с целью законодательного закрепления указанных полномочий.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4. Установить,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службы по гидрометеорологии и мониторингу окружающей среды находятся организации, находившиеся в ведении упраздненной Федеральной службы России по гидрометеорологии и мониторингу окружающей среды.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 Разрешить Федеральной службе по гидрометеорологии и мониторингу окружающей среды иметь до 3 заместителей руководителя, а также в структуре центрального аппарата до 6 управлений по основным направлениям деятельности Службы.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05.12.2005 N 736)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6. Утратил силу с 28 января 2011 года.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28.01.2011 N 39.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7. Согласиться с предложением Федеральной службы по гидрометеорологии и мониторингу окружающей среды о размещении в установленном порядке ее центрального аппарата в г. Москве, </w:t>
      </w:r>
      <w:proofErr w:type="spellStart"/>
      <w:r>
        <w:t>Нововаганьковский</w:t>
      </w:r>
      <w:proofErr w:type="spellEnd"/>
      <w:r>
        <w:t xml:space="preserve"> пер., дома 8 и 12.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B54CBA" w:rsidRDefault="00B54CB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декабря 1998 г. N 1439 "Вопросы Федеральной службы России по гидрометеорологии и мониторингу окружающей среды" (Собрание законодательства Российской Федерации, 1998, N 50, ст. 6157);</w:t>
      </w:r>
    </w:p>
    <w:p w:rsidR="00B54CBA" w:rsidRDefault="00B54CBA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мая 1999 г. N 555 "Об утверждении Положения о Федеральной службе России по гидрометеорологии и мониторингу окружающей среды" (Собрание законодательства Российской Федерации, 1999, N 22, ст. 2771);</w:t>
      </w:r>
    </w:p>
    <w:p w:rsidR="00B54CBA" w:rsidRDefault="00B54CB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июля 2003 г. N 412 "О внесении изменений в Положение о Федеральной службе России по гидрометеорологии и мониторингу окружающей среды" (Собрание законодательства Российской Федерации, 2003, N 28, ст. 2937).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jc w:val="right"/>
      </w:pPr>
      <w:r>
        <w:t>Председатель Правительства</w:t>
      </w:r>
    </w:p>
    <w:p w:rsidR="00B54CBA" w:rsidRDefault="00B54CBA">
      <w:pPr>
        <w:pStyle w:val="ConsPlusNormal"/>
        <w:jc w:val="right"/>
      </w:pPr>
      <w:r>
        <w:t>Российской Федерации</w:t>
      </w:r>
    </w:p>
    <w:p w:rsidR="00B54CBA" w:rsidRDefault="00B54CBA">
      <w:pPr>
        <w:pStyle w:val="ConsPlusNormal"/>
        <w:jc w:val="right"/>
      </w:pPr>
      <w:r>
        <w:t>М.ФРАДКОВ</w:t>
      </w:r>
    </w:p>
    <w:p w:rsidR="00B54CBA" w:rsidRDefault="00B54CBA">
      <w:pPr>
        <w:pStyle w:val="ConsPlusNormal"/>
        <w:jc w:val="right"/>
      </w:pPr>
    </w:p>
    <w:p w:rsidR="00B54CBA" w:rsidRDefault="00B54CBA">
      <w:pPr>
        <w:pStyle w:val="ConsPlusNormal"/>
        <w:jc w:val="right"/>
      </w:pPr>
    </w:p>
    <w:p w:rsidR="00B54CBA" w:rsidRDefault="00B54CBA">
      <w:pPr>
        <w:pStyle w:val="ConsPlusNormal"/>
        <w:jc w:val="right"/>
      </w:pPr>
    </w:p>
    <w:p w:rsidR="00B54CBA" w:rsidRDefault="00B54CBA">
      <w:pPr>
        <w:pStyle w:val="ConsPlusNormal"/>
        <w:jc w:val="right"/>
      </w:pPr>
    </w:p>
    <w:p w:rsidR="00B54CBA" w:rsidRDefault="00B54CBA">
      <w:pPr>
        <w:pStyle w:val="ConsPlusNormal"/>
        <w:jc w:val="right"/>
      </w:pPr>
    </w:p>
    <w:p w:rsidR="00B54CBA" w:rsidRDefault="00B54CBA">
      <w:pPr>
        <w:pStyle w:val="ConsPlusNormal"/>
        <w:jc w:val="right"/>
        <w:outlineLvl w:val="0"/>
      </w:pPr>
      <w:r>
        <w:t>Утверждено</w:t>
      </w:r>
    </w:p>
    <w:p w:rsidR="00B54CBA" w:rsidRDefault="00B54CBA">
      <w:pPr>
        <w:pStyle w:val="ConsPlusNormal"/>
        <w:jc w:val="right"/>
      </w:pPr>
      <w:r>
        <w:t>Постановлением Правительства</w:t>
      </w:r>
    </w:p>
    <w:p w:rsidR="00B54CBA" w:rsidRDefault="00B54CBA">
      <w:pPr>
        <w:pStyle w:val="ConsPlusNormal"/>
        <w:jc w:val="right"/>
      </w:pPr>
      <w:r>
        <w:t>Российской Федерации</w:t>
      </w:r>
    </w:p>
    <w:p w:rsidR="00B54CBA" w:rsidRDefault="00B54CBA">
      <w:pPr>
        <w:pStyle w:val="ConsPlusNormal"/>
        <w:jc w:val="right"/>
      </w:pPr>
      <w:r>
        <w:t>от 23 июля 2004 г. N 372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Title"/>
        <w:jc w:val="center"/>
      </w:pPr>
      <w:bookmarkStart w:id="1" w:name="P53"/>
      <w:bookmarkEnd w:id="1"/>
      <w:r>
        <w:t>ПОЛОЖЕНИЕ</w:t>
      </w:r>
    </w:p>
    <w:p w:rsidR="00B54CBA" w:rsidRDefault="00B54CBA">
      <w:pPr>
        <w:pStyle w:val="ConsPlusTitle"/>
        <w:jc w:val="center"/>
      </w:pPr>
      <w:r>
        <w:t>О ФЕДЕРАЛЬНОЙ СЛУЖБЕ ПО ГИДРОМЕТЕОРОЛОГИИ</w:t>
      </w:r>
    </w:p>
    <w:p w:rsidR="00B54CBA" w:rsidRDefault="00B54CBA">
      <w:pPr>
        <w:pStyle w:val="ConsPlusTitle"/>
        <w:jc w:val="center"/>
      </w:pPr>
      <w:r>
        <w:t>И МОНИТОРИНГУ ОКРУЖАЮЩЕЙ СРЕДЫ</w:t>
      </w:r>
    </w:p>
    <w:p w:rsidR="00B54CBA" w:rsidRDefault="00B54C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C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54CBA" w:rsidRDefault="00B54C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14.12.2006 </w:t>
            </w:r>
            <w:hyperlink r:id="rId33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29.05.2008 </w:t>
            </w:r>
            <w:hyperlink r:id="rId34" w:history="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07.11.2008 </w:t>
            </w:r>
            <w:hyperlink r:id="rId35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36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08.08.2009 </w:t>
            </w:r>
            <w:hyperlink r:id="rId37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14.09.2009 </w:t>
            </w:r>
            <w:hyperlink r:id="rId38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15.06.2010 </w:t>
            </w:r>
            <w:hyperlink r:id="rId39" w:history="1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24.03.2011 </w:t>
            </w:r>
            <w:hyperlink r:id="rId40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06.06.2013 </w:t>
            </w:r>
            <w:hyperlink r:id="rId41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42" w:history="1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27.12.2014 </w:t>
            </w:r>
            <w:hyperlink r:id="rId43" w:history="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17.01.2015 </w:t>
            </w:r>
            <w:hyperlink r:id="rId44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11.11.2015 </w:t>
            </w:r>
            <w:hyperlink r:id="rId45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25.12.2015 </w:t>
            </w:r>
            <w:hyperlink r:id="rId46" w:history="1">
              <w:r>
                <w:rPr>
                  <w:color w:val="0000FF"/>
                </w:rPr>
                <w:t>N 1435</w:t>
              </w:r>
            </w:hyperlink>
            <w:r>
              <w:rPr>
                <w:color w:val="392C69"/>
              </w:rPr>
              <w:t xml:space="preserve">, от 01.07.2016 </w:t>
            </w:r>
            <w:hyperlink r:id="rId47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B54CBA" w:rsidRDefault="00B54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07.07.2016 </w:t>
            </w:r>
            <w:hyperlink r:id="rId48" w:history="1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06.09.2018 </w:t>
            </w:r>
            <w:hyperlink r:id="rId49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CBA" w:rsidRDefault="00B54CBA">
      <w:pPr>
        <w:pStyle w:val="ConsPlusNormal"/>
        <w:jc w:val="center"/>
      </w:pPr>
    </w:p>
    <w:p w:rsidR="00B54CBA" w:rsidRDefault="00B54CBA">
      <w:pPr>
        <w:pStyle w:val="ConsPlusTitle"/>
        <w:jc w:val="center"/>
        <w:outlineLvl w:val="1"/>
      </w:pPr>
      <w:r>
        <w:t>I. Общие положения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Федеральная служба по гидрометеорологии и мониторингу окружающей среды (Росгидромет)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области гидрометеорологии и смежных с ней областях, мониторинга состояния и загрязнения окружающей среды, государственному надзору за проведением работ по активному воздействию на метеорологические и другие геофизические процессы.</w:t>
      </w:r>
      <w:proofErr w:type="gramEnd"/>
    </w:p>
    <w:p w:rsidR="00B54CBA" w:rsidRDefault="00B54C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29.05.2008 </w:t>
      </w:r>
      <w:hyperlink r:id="rId50" w:history="1">
        <w:r>
          <w:rPr>
            <w:color w:val="0000FF"/>
          </w:rPr>
          <w:t>N 404</w:t>
        </w:r>
      </w:hyperlink>
      <w:r>
        <w:t xml:space="preserve">, от 08.08.2009 </w:t>
      </w:r>
      <w:hyperlink r:id="rId51" w:history="1">
        <w:r>
          <w:rPr>
            <w:color w:val="0000FF"/>
          </w:rPr>
          <w:t>N 649</w:t>
        </w:r>
      </w:hyperlink>
      <w:r>
        <w:t xml:space="preserve">, от 14.09.2009 </w:t>
      </w:r>
      <w:hyperlink r:id="rId52" w:history="1">
        <w:r>
          <w:rPr>
            <w:color w:val="0000FF"/>
          </w:rPr>
          <w:t>N 737</w:t>
        </w:r>
      </w:hyperlink>
      <w:r>
        <w:t xml:space="preserve">, от 06.06.2013 </w:t>
      </w:r>
      <w:hyperlink r:id="rId53" w:history="1">
        <w:r>
          <w:rPr>
            <w:color w:val="0000FF"/>
          </w:rPr>
          <w:t>N 477</w:t>
        </w:r>
      </w:hyperlink>
      <w:r>
        <w:t>)</w:t>
      </w:r>
    </w:p>
    <w:p w:rsidR="00B54CBA" w:rsidRDefault="00B54CBA">
      <w:pPr>
        <w:pStyle w:val="ConsPlusNormal"/>
        <w:spacing w:before="220"/>
        <w:ind w:firstLine="540"/>
        <w:jc w:val="both"/>
      </w:pPr>
      <w:proofErr w:type="gramStart"/>
      <w:r>
        <w:t>Федеральная служба по гидрометеорологии и мониторингу окружающей среды обеспечивает в установленной сфере деятельности выполнение обязательств Российской Федерации по международным договорам Российской Федерации, в том числе по Конвенции Всемирной метеорологической организации, рамочной Конвенции ООН об изменении климата и Протоколу по охране окружающей среды к Договору об Антарктике, подписанному в г. Мадриде 4 октября 1991 г.</w:t>
      </w:r>
      <w:proofErr w:type="gramEnd"/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2. Федеральная служба по гидрометеорологии и мониторингу окружающей среды находится в ведении </w:t>
      </w:r>
      <w:hyperlink r:id="rId54" w:history="1">
        <w:r>
          <w:rPr>
            <w:color w:val="0000FF"/>
          </w:rPr>
          <w:t>Министерства</w:t>
        </w:r>
      </w:hyperlink>
      <w:r>
        <w:t xml:space="preserve"> природных ресурсов и экологии Российской Федерации.</w:t>
      </w:r>
    </w:p>
    <w:p w:rsidR="00B54CBA" w:rsidRDefault="00B54C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3. Федеральная служба по гидрометеорологии и мониторингу окружающей среды в своей деятельности руководствуется </w:t>
      </w:r>
      <w:hyperlink r:id="rId5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и экологии Российской Федерации, а также настоящим Положением.</w:t>
      </w:r>
    </w:p>
    <w:p w:rsidR="00B54CBA" w:rsidRDefault="00B54C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4. Федеральная служба по гидрометеорологии и мониторингу окружающей среды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B54CBA" w:rsidRDefault="00B54C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Title"/>
        <w:jc w:val="center"/>
        <w:outlineLvl w:val="1"/>
      </w:pPr>
      <w:r>
        <w:t>II. Полномочия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ind w:firstLine="540"/>
        <w:jc w:val="both"/>
      </w:pPr>
      <w:r>
        <w:t>5. Федеральная служба по гидрометеорологии и мониторингу окружающей среды осуществляет следующие полномочия в установленной сфере деятельности: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5.1 - 5.2.4. утратили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5.3. на основании федеральных законов, актов Президента Российской Федерации и </w:t>
      </w:r>
      <w:r>
        <w:lastRenderedPageBreak/>
        <w:t>Правительства Российской Федерации и в порядке, установленном ими, осуществляет следующие полномочия по контролю и надзору в установленной сфере деятельности: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5.3.1. осуществляет государственный </w:t>
      </w:r>
      <w:hyperlink r:id="rId60" w:history="1">
        <w:r>
          <w:rPr>
            <w:color w:val="0000FF"/>
          </w:rPr>
          <w:t>надзор</w:t>
        </w:r>
      </w:hyperlink>
      <w:r>
        <w:t xml:space="preserve"> за проведением работ по активному воздействию на метеорологические и другие геофизические процессы на территории Российской Федерации;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5.3.2.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5.3.2.1 - 5.3.2.3. утратили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 осуществляет: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5.4.1. в пределах своей компетенции государственный учет поверхностных вод и ведение государственного водного кадастра в части поверхностных водных объектов в порядке, установленном законодательством Российской Федерации;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5.4.2. </w:t>
      </w:r>
      <w:hyperlink r:id="rId63" w:history="1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5.4.3. формирование и обеспечение функционирования государственной наблюдательной сети, в том числе организацию и прекращение деятельности стационарных и подвижных пунктов наблюдений, определение их местоположения;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5.4.4. государственный </w:t>
      </w:r>
      <w:hyperlink r:id="rId65" w:history="1">
        <w:r>
          <w:rPr>
            <w:color w:val="0000FF"/>
          </w:rPr>
          <w:t>мониторинг</w:t>
        </w:r>
      </w:hyperlink>
      <w:r>
        <w:t xml:space="preserve"> атмосферного воздуха (в пределах своей компетенции);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5.4.5. государственный </w:t>
      </w:r>
      <w:hyperlink r:id="rId66" w:history="1">
        <w:r>
          <w:rPr>
            <w:color w:val="0000FF"/>
          </w:rPr>
          <w:t>мониторинг</w:t>
        </w:r>
      </w:hyperlink>
      <w:r>
        <w:t xml:space="preserve"> водных объектов в части поверхностных водных объектов, мониторинг уникальной экологической системы озера Байкал (в пределах своей компетенции);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5.4.6. государственный мониторинг континентального шельфа в порядке, определяемом законодательством Российской Федерации (в пределах своей компетенции);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5.4.7. государственный мониторинг состояния исключительной экономической зоны Российской Федерации (в пределах своей компетенции);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5.4.8. руководство и контроль деятельности Российской антарктической экспедиции;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5.4.9. информирование пользователей (потребителей) о составе предоставляемых сведений о состоянии окружающей среды, ее загрязнении, о формах доведения данной информации и об организациях, осуществляющих информационное обеспечение пользователей (потребителей);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5.4.10. обеспечение функционирования на территории Российской Федерации пунктов гидрометеорологических наблюдений и системы получения, сбора и распространения гидрометеорологической информации;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5.4.11. обеспечение выпуска экстренной информации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среде;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5.4.12. обеспечение органов государственной власти, Вооруженных Сил Российской </w:t>
      </w:r>
      <w:r>
        <w:lastRenderedPageBreak/>
        <w:t>Федерации, а также населения информацией о фактическом и прогнозируемом состоянии окружающей среды, ее загрязнении;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5.4.12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5.4.13. обеспечение работы </w:t>
      </w:r>
      <w:proofErr w:type="spellStart"/>
      <w:r>
        <w:t>противолавинной</w:t>
      </w:r>
      <w:proofErr w:type="spellEnd"/>
      <w:r>
        <w:t xml:space="preserve"> службы;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5.4.13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5.4.14. утверждение </w:t>
      </w:r>
      <w:hyperlink r:id="rId72" w:history="1">
        <w:r>
          <w:rPr>
            <w:color w:val="0000FF"/>
          </w:rPr>
          <w:t>перечня</w:t>
        </w:r>
      </w:hyperlink>
      <w:r>
        <w:t xml:space="preserve"> работ федерального назначения в области гидрометеорологии и смежных с ней областях, организацию и обеспечение проведения таких работ;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5.4.14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11.11.2015 N 1219)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5.4.15. организацию и проведение работ по активному воздействию на метеорологические и другие геофизические процессы (защита сельскохозяйственных растений от градобития, регулирование осадков, рассеивание туманов);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5.4.15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5.4.16. метеорологическое обслуживание гражданской и экспериментальной авиации;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5.4.16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5.4.16(1)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бязательную сертификацию метеорологического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5.4.16(1)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06.09.2018 N 1062)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5.4.17. в пределах своей компетенции государственный мониторинг радиационной обстановки на территории Российской Федерации;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5.4.17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17.01.2015 N 19)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5.5.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5.7.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5.8.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срок;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5.9. обеспечивает в пределах своей компетенции защиту сведений, составляющих государственную </w:t>
      </w:r>
      <w:hyperlink r:id="rId81" w:history="1">
        <w:r>
          <w:rPr>
            <w:color w:val="0000FF"/>
          </w:rPr>
          <w:t>тайну</w:t>
        </w:r>
      </w:hyperlink>
      <w:r>
        <w:t>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5.10. </w:t>
      </w:r>
      <w:proofErr w:type="gramStart"/>
      <w:r>
        <w:t>организует и обеспечивает</w:t>
      </w:r>
      <w:proofErr w:type="gramEnd"/>
      <w:r>
        <w:t xml:space="preserve"> мобилизационную подготовку и мобилизацию Службы, а также контроль и координацию деятельности ее территориальных органов и находящихся в ее ведении организаций по их мобилизационной подготовке и мобилизации;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5.10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07.07.2016 N 638)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5.10(1)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организацию и ведение гражданской обороны в Службе, а также контроль и координацию деятельности подведомственных организаций по выполнению ими полномочий в области гражданской обороны;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5.10(1)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15.06.2010 N 438)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lastRenderedPageBreak/>
        <w:t>5.11. организует дополнительное профессиональное образование работников Службы;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5.11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5.12.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5.13.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B54CBA" w:rsidRDefault="00B54CBA">
      <w:pPr>
        <w:pStyle w:val="ConsPlusNormal"/>
        <w:spacing w:before="220"/>
        <w:ind w:firstLine="540"/>
        <w:jc w:val="both"/>
      </w:pPr>
      <w:proofErr w:type="gramStart"/>
      <w:r>
        <w:t>5.14.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B54CBA" w:rsidRDefault="00B54CBA">
      <w:pPr>
        <w:pStyle w:val="ConsPlusNormal"/>
        <w:spacing w:before="220"/>
        <w:ind w:firstLine="540"/>
        <w:jc w:val="both"/>
      </w:pPr>
      <w:r>
        <w:t>6. Федеральная служба по гидрометеорологии и мониторингу окружающей среды с целью реализации полномочий в установленной сфере деятельности имеет право: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запрашивать и получать</w:t>
      </w:r>
      <w:proofErr w:type="gramEnd"/>
      <w:r>
        <w:t xml:space="preserve"> в установленном порядке сведения, необходимые для принятия решений по вопросам, отнесенным к компетенции Службы;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6.2. организовывать проведение необходимых исследований, испытаний, экспертиз, анализов и оценок, а также научных исследований в установленной сфере деятельности;</w:t>
      </w:r>
    </w:p>
    <w:p w:rsidR="00B54CBA" w:rsidRDefault="00B54CBA">
      <w:pPr>
        <w:pStyle w:val="ConsPlusNormal"/>
        <w:jc w:val="both"/>
      </w:pPr>
      <w:r>
        <w:t xml:space="preserve">(п. 6.2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6.3. давать юридическим и физическим лицам разъяснения по вопросам, отнесенным к компетенции Службы;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6.4. осуществлять контроль за деятельностью территориальных органов Службы и подведомственных организаций;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6.5.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B54CBA" w:rsidRDefault="00B54CBA">
      <w:pPr>
        <w:pStyle w:val="ConsPlusNormal"/>
        <w:spacing w:before="220"/>
        <w:ind w:firstLine="540"/>
        <w:jc w:val="both"/>
      </w:pPr>
      <w:proofErr w:type="gramStart"/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B54CBA" w:rsidRDefault="00B54CBA">
      <w:pPr>
        <w:pStyle w:val="ConsPlusNormal"/>
        <w:spacing w:before="220"/>
        <w:ind w:firstLine="540"/>
        <w:jc w:val="both"/>
      </w:pPr>
      <w:r>
        <w:t>6.7. 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6.8. учреждать знаки отличия и награждать ими граждан за высокие достижения в установленной сфере деятельности.</w:t>
      </w:r>
    </w:p>
    <w:p w:rsidR="00B54CBA" w:rsidRDefault="00B54CBA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7. Федеральная служба по гидрометеорологии и мониторингу окружающей среды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Установленные </w:t>
      </w:r>
      <w:hyperlink w:anchor="P142" w:history="1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не распространяются на полномочия руководителя Службы по управлению имуществом, закрепленным за Службой на </w:t>
      </w:r>
      <w:r>
        <w:lastRenderedPageBreak/>
        <w:t>праве оперативного управления, решению кадровых вопросов и вопросов организации деятельности Службы.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404.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Title"/>
        <w:jc w:val="center"/>
        <w:outlineLvl w:val="1"/>
      </w:pPr>
      <w:r>
        <w:t>III. Организация деятельности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ind w:firstLine="540"/>
        <w:jc w:val="both"/>
      </w:pPr>
      <w:r>
        <w:t>8. Федеральную службу по гидрометеорологии и мониторингу окружающей среды возглавляет руководитель, назначаемый на должность и освобождаемый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Руководитель Федеральной службы по гидрометеорологии и мониторингу окружающей среды несет персональную ответственность за выполнение возложенных на Службу полномочий.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Руководитель Федеральной службы по гидрометеорологии и мониторингу окружающей среды имеет заместителей, назначаемых на должность и освобождаемых 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B54CBA" w:rsidRDefault="00B54CB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1435)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Количество заместителей руководителя Федеральной службы по гидрометеорологии и мониторингу окружающей среды устанавливается Правительством Российской Федерации.</w:t>
      </w:r>
    </w:p>
    <w:p w:rsidR="00B54CBA" w:rsidRDefault="00B54CBA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1435)</w:t>
      </w:r>
    </w:p>
    <w:p w:rsidR="00B54CBA" w:rsidRDefault="00B54CBA">
      <w:pPr>
        <w:pStyle w:val="ConsPlusNormal"/>
        <w:jc w:val="both"/>
      </w:pPr>
      <w:r>
        <w:t xml:space="preserve">(п. 8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9. Структурными подразделениями центрального аппарата Федеральной службы по гидрометеорологии и мониторингу окружающей среды являются управления по основным направлениям деятельности Службы. В состав управлений включаются отделы.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 Руководитель Федеральной службы по гидрометеорологии и мониторингу окружающей среды: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10.1. распределяет обязанности между своими заместителями;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 представляет Министру природных ресурсов и экологии Российской Федерации: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10.2.1. проект положения о Службе;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10.2.2. предложения о предельной численности и фонде </w:t>
      </w:r>
      <w:proofErr w:type="gramStart"/>
      <w:r>
        <w:t>оплаты труда работников центрального аппарата Службы</w:t>
      </w:r>
      <w:proofErr w:type="gramEnd"/>
      <w:r>
        <w:t xml:space="preserve"> и территориальных органов Службы;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10.2.3. проект ежегодного плана и прогнозные показатели деятельности Службы, а также отчет об их исполнении;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10.2.4. предложения о назначении на должность и об освобождении от должности заместителей руководителя Службы;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10.2.4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10.2.5. предложения о назначении на должность и об освобождении от должности руководителей территориальных органов Службы;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10.2.5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10.2.6. предложения по формированию проекта федерального бюджета в части финансового обеспечения деятельности Службы;</w:t>
      </w:r>
    </w:p>
    <w:p w:rsidR="00B54CBA" w:rsidRDefault="00B54CB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10.2.6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proofErr w:type="gramStart"/>
      <w:r>
        <w:t>10.2.7.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природных ресурсов и экологии Российской Федерации, дающим право на присвоение звания "Ветеран труда", работников центрального аппарата Службы, ее территориальных органов</w:t>
      </w:r>
      <w:proofErr w:type="gramEnd"/>
      <w:r>
        <w:t xml:space="preserve"> и подведомственных организаций, а также других лиц, осуществляющих деятельность в установленной сфере;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10.2.7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01.07.2016 N 616)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10.2.8. проект </w:t>
      </w:r>
      <w:hyperlink r:id="rId97" w:history="1">
        <w:r>
          <w:rPr>
            <w:color w:val="0000FF"/>
          </w:rPr>
          <w:t>типового положения</w:t>
        </w:r>
      </w:hyperlink>
      <w:r>
        <w:t xml:space="preserve"> о территориальном органе Службы для утверждения в установленном порядке;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10.2.8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10.2.9. проект схемы размещения территориальных органов Службы;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10.2.9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14.09.2009 N 737)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10.3. утратил силу.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10.4. </w:t>
      </w:r>
      <w:proofErr w:type="gramStart"/>
      <w:r>
        <w:t>назначает на должность и освобождает</w:t>
      </w:r>
      <w:proofErr w:type="gramEnd"/>
      <w:r>
        <w:t xml:space="preserve"> от должности работников центрального аппарата Службы и заместителей руководителей территориальных органов Службы, а также руководителей подведомственных организаций;</w:t>
      </w:r>
    </w:p>
    <w:p w:rsidR="00B54CBA" w:rsidRDefault="00B54CBA">
      <w:pPr>
        <w:pStyle w:val="ConsPlusNormal"/>
        <w:jc w:val="both"/>
      </w:pPr>
      <w:r>
        <w:t xml:space="preserve">(в ред. Постановлений Правительства РФ от 29.05.2008 </w:t>
      </w:r>
      <w:hyperlink r:id="rId101" w:history="1">
        <w:r>
          <w:rPr>
            <w:color w:val="0000FF"/>
          </w:rPr>
          <w:t>N 404</w:t>
        </w:r>
      </w:hyperlink>
      <w:r>
        <w:t xml:space="preserve">, от 14.09.2009 </w:t>
      </w:r>
      <w:hyperlink r:id="rId102" w:history="1">
        <w:r>
          <w:rPr>
            <w:color w:val="0000FF"/>
          </w:rPr>
          <w:t>N 737</w:t>
        </w:r>
      </w:hyperlink>
      <w:r>
        <w:t>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10.5.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гидрометеорологии и мониторингу окружающей среды;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10.6.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Службы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10.7.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10.8 - 10.9. утратили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29.05.2008 N 404;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10.10. на основании и во исполнение </w:t>
      </w:r>
      <w:hyperlink r:id="rId10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природных ресурсов и экологии Российской Федерации издает приказы по вопросам, отнесенным к компетенции Службы.</w:t>
      </w:r>
    </w:p>
    <w:p w:rsidR="00B54CBA" w:rsidRDefault="00B54C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10.10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29.05.2008 N 404)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11. Финансирование расходов на содержание центрального аппарата Федеральной службы по гидрометеорологии и мониторингу окружающей среды и ее территориальных органов осуществляется за счет средств, предусмотренных в федеральном бюджете.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12. Федеральная служба по гидрометеорологии и мониторингу окружающей среды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</w:t>
      </w:r>
      <w:r>
        <w:lastRenderedPageBreak/>
        <w:t>также счета, открываемые в соответствии с законодательством Российской Федерации.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 xml:space="preserve">Федеральная служба по гидрометеорологии и мониторингу окружающей среды вправе иметь геральдический </w:t>
      </w:r>
      <w:hyperlink r:id="rId106" w:history="1">
        <w:r>
          <w:rPr>
            <w:color w:val="0000FF"/>
          </w:rPr>
          <w:t>знак - эмблему, флаг</w:t>
        </w:r>
      </w:hyperlink>
      <w:r>
        <w:t xml:space="preserve"> и вымпел, учреждаемые Министерством природных ресурсов и экологии Российской Федерации по согласованию с Геральдическим советом при Президенте Российской Федерации.</w:t>
      </w:r>
    </w:p>
    <w:p w:rsidR="00B54CBA" w:rsidRDefault="00B54CBA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24.03.2011 N 210)</w:t>
      </w:r>
    </w:p>
    <w:p w:rsidR="00B54CBA" w:rsidRDefault="00B54CBA">
      <w:pPr>
        <w:pStyle w:val="ConsPlusNormal"/>
        <w:spacing w:before="220"/>
        <w:ind w:firstLine="540"/>
        <w:jc w:val="both"/>
      </w:pPr>
      <w:r>
        <w:t>13. Место нахождения Федеральной службы по гидрометеорологии и мониторингу окружающей среды - г. Москва.</w:t>
      </w: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ind w:firstLine="540"/>
        <w:jc w:val="both"/>
      </w:pPr>
    </w:p>
    <w:p w:rsidR="00B54CBA" w:rsidRDefault="00B54C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003" w:rsidRDefault="006B5003"/>
    <w:sectPr w:rsidR="006B5003" w:rsidSect="00F9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BA"/>
    <w:rsid w:val="006B5003"/>
    <w:rsid w:val="00B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69EE065200F27F6E6C52665A98AB0D0E28D7EAEF7A6B61D06F15D635FC92FB0CF54CF72A4D204A4703EDEF1A02A92A23E7C28A347990T2iDO" TargetMode="External"/><Relationship Id="rId21" Type="http://schemas.openxmlformats.org/officeDocument/2006/relationships/hyperlink" Target="consultantplus://offline/ref=8069EE065200F27F6E6C52665A98AB0D042BD0EFE972366BD83619D432F3CDEC0BBC40F62A4D2148485CE8FA0B5AA42B3CF8C394287B9125T3iFO" TargetMode="External"/><Relationship Id="rId42" Type="http://schemas.openxmlformats.org/officeDocument/2006/relationships/hyperlink" Target="consultantplus://offline/ref=8069EE065200F27F6E6C52665A98AB0D0520D4EFEC70366BD83619D432F3CDEC0BBC40F62A4D214D485CE8FA0B5AA42B3CF8C394287B9125T3iFO" TargetMode="External"/><Relationship Id="rId47" Type="http://schemas.openxmlformats.org/officeDocument/2006/relationships/hyperlink" Target="consultantplus://offline/ref=8069EE065200F27F6E6C52665A98AB0D042BD0EFE972366BD83619D432F3CDEC0BBC40F62A4D2148485CE8FA0B5AA42B3CF8C394287B9125T3iFO" TargetMode="External"/><Relationship Id="rId63" Type="http://schemas.openxmlformats.org/officeDocument/2006/relationships/hyperlink" Target="consultantplus://offline/ref=8069EE065200F27F6E6C52665A98AB0D002ED3E5EF7A6B61D06F15D635FC92FB0CF54CF72A4A29434703EDEF1A02A92A23E7C28A347990T2iDO" TargetMode="External"/><Relationship Id="rId68" Type="http://schemas.openxmlformats.org/officeDocument/2006/relationships/hyperlink" Target="consultantplus://offline/ref=8069EE065200F27F6E6C52665A98AB0D0E28D7EAEF7A6B61D06F15D635FC92FB0CF54CF72A4D204E4703EDEF1A02A92A23E7C28A347990T2iDO" TargetMode="External"/><Relationship Id="rId84" Type="http://schemas.openxmlformats.org/officeDocument/2006/relationships/hyperlink" Target="consultantplus://offline/ref=8069EE065200F27F6E6C52665A98AB0D0520D4EFEC70366BD83619D432F3CDEC0BBC40F62A4D214D485CE8FA0B5AA42B3CF8C394287B9125T3iFO" TargetMode="External"/><Relationship Id="rId89" Type="http://schemas.openxmlformats.org/officeDocument/2006/relationships/hyperlink" Target="consultantplus://offline/ref=8069EE065200F27F6E6C52665A98AB0D0429D5EDEC70366BD83619D432F3CDEC0BBC40F62A4D2148455CE8FA0B5AA42B3CF8C394287B9125T3i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69EE065200F27F6E6C52665A98AB0D0520D4EFEC70366BD83619D432F3CDEC0BBC40F62A4D214D485CE8FA0B5AA42B3CF8C394287B9125T3iFO" TargetMode="External"/><Relationship Id="rId29" Type="http://schemas.openxmlformats.org/officeDocument/2006/relationships/hyperlink" Target="consultantplus://offline/ref=8069EE065200F27F6E6C52665A98AB0D062AD8E4EA74366BD83619D432F3CDEC0BBC40F62A4D2048455CE8FA0B5AA42B3CF8C394287B9125T3iFO" TargetMode="External"/><Relationship Id="rId107" Type="http://schemas.openxmlformats.org/officeDocument/2006/relationships/hyperlink" Target="consultantplus://offline/ref=8069EE065200F27F6E6C52665A98AB0D0529D2E4ED70366BD83619D432F3CDEC0BBC40F62A4D214E455CE8FA0B5AA42B3CF8C394287B9125T3iFO" TargetMode="External"/><Relationship Id="rId11" Type="http://schemas.openxmlformats.org/officeDocument/2006/relationships/hyperlink" Target="consultantplus://offline/ref=8069EE065200F27F6E6C52665A98AB0D0E28D7EAEF7A6B61D06F15D635FC92FB0CF54CF72A4D214E4703EDEF1A02A92A23E7C28A347990T2iDO" TargetMode="External"/><Relationship Id="rId24" Type="http://schemas.openxmlformats.org/officeDocument/2006/relationships/hyperlink" Target="consultantplus://offline/ref=8069EE065200F27F6E6C52665A98AB0D0E28D7EAEF7A6B61D06F15D635FC92FB0CF54CF72A4D204B4703EDEF1A02A92A23E7C28A347990T2iDO" TargetMode="External"/><Relationship Id="rId32" Type="http://schemas.openxmlformats.org/officeDocument/2006/relationships/hyperlink" Target="consultantplus://offline/ref=8069EE065200F27F6E6C52665A98AB0D032AD0EBE87A6B61D06F15D635FC92E90CAD40F72B53204B5255BCAAT4i6O" TargetMode="External"/><Relationship Id="rId37" Type="http://schemas.openxmlformats.org/officeDocument/2006/relationships/hyperlink" Target="consultantplus://offline/ref=8069EE065200F27F6E6C52665A98AB0D0529D2E5EA77366BD83619D432F3CDEC0BBC40F62A4D21494E5CE8FA0B5AA42B3CF8C394287B9125T3iFO" TargetMode="External"/><Relationship Id="rId40" Type="http://schemas.openxmlformats.org/officeDocument/2006/relationships/hyperlink" Target="consultantplus://offline/ref=8069EE065200F27F6E6C52665A98AB0D0529D2E4ED70366BD83619D432F3CDEC0BBC40F62A4D214E455CE8FA0B5AA42B3CF8C394287B9125T3iFO" TargetMode="External"/><Relationship Id="rId45" Type="http://schemas.openxmlformats.org/officeDocument/2006/relationships/hyperlink" Target="consultantplus://offline/ref=8069EE065200F27F6E6C52665A98AB0D042BD9E4E573366BD83619D432F3CDEC0BBC40F62A4D23434A5CE8FA0B5AA42B3CF8C394287B9125T3iFO" TargetMode="External"/><Relationship Id="rId53" Type="http://schemas.openxmlformats.org/officeDocument/2006/relationships/hyperlink" Target="consultantplus://offline/ref=8069EE065200F27F6E6C52665A98AB0D062FD4E8EF79366BD83619D432F3CDEC0BBC40F62A4D214D4F5CE8FA0B5AA42B3CF8C394287B9125T3iFO" TargetMode="External"/><Relationship Id="rId58" Type="http://schemas.openxmlformats.org/officeDocument/2006/relationships/hyperlink" Target="consultantplus://offline/ref=8069EE065200F27F6E6C52665A98AB0D0E28D7EAEF7A6B61D06F15D635FC92FB0CF54CF72A4D204F4703EDEF1A02A92A23E7C28A347990T2iDO" TargetMode="External"/><Relationship Id="rId66" Type="http://schemas.openxmlformats.org/officeDocument/2006/relationships/hyperlink" Target="consultantplus://offline/ref=8069EE065200F27F6E6C52665A98AB0D062FD3EDE976366BD83619D432F3CDEC0BBC40F62A4D214A4C5CE8FA0B5AA42B3CF8C394287B9125T3iFO" TargetMode="External"/><Relationship Id="rId74" Type="http://schemas.openxmlformats.org/officeDocument/2006/relationships/hyperlink" Target="consultantplus://offline/ref=8069EE065200F27F6E6C52665A98AB0D0E28D7EAEF7A6B61D06F15D635FC92FB0CF54CF72A4D234B4703EDEF1A02A92A23E7C28A347990T2iDO" TargetMode="External"/><Relationship Id="rId79" Type="http://schemas.openxmlformats.org/officeDocument/2006/relationships/hyperlink" Target="consultantplus://offline/ref=8069EE065200F27F6E6C52665A98AB0D042BD1EEEA71366BD83619D432F3CDEC0BBC40F62A4D204C4B5CE8FA0B5AA42B3CF8C394287B9125T3iFO" TargetMode="External"/><Relationship Id="rId87" Type="http://schemas.openxmlformats.org/officeDocument/2006/relationships/hyperlink" Target="consultantplus://offline/ref=8069EE065200F27F6E6C52665A98AB0D042BD1EEEA71366BD83619D432F3CDEC0BBC40F62A4D20434E5CE8FA0B5AA42B3CF8C394287B9125T3iFO" TargetMode="External"/><Relationship Id="rId102" Type="http://schemas.openxmlformats.org/officeDocument/2006/relationships/hyperlink" Target="consultantplus://offline/ref=8069EE065200F27F6E6C52665A98AB0D0E28D7EAEF7A6B61D06F15D635FC92FB0CF54CF72A4D234E4703EDEF1A02A92A23E7C28A347990T2iDO" TargetMode="External"/><Relationship Id="rId5" Type="http://schemas.openxmlformats.org/officeDocument/2006/relationships/hyperlink" Target="consultantplus://offline/ref=8069EE065200F27F6E6C52665A98AB0D0628D1EDE872366BD83619D432F3CDEC0BBC40F62A4D214B495CE8FA0B5AA42B3CF8C394287B9125T3iFO" TargetMode="External"/><Relationship Id="rId61" Type="http://schemas.openxmlformats.org/officeDocument/2006/relationships/hyperlink" Target="consultantplus://offline/ref=8069EE065200F27F6E6C52665A98AB0D042BD1EBE875366BD83619D432F3CDEC0BBC40F62A4D21434F5CE8FA0B5AA42B3CF8C394287B9125T3iFO" TargetMode="External"/><Relationship Id="rId82" Type="http://schemas.openxmlformats.org/officeDocument/2006/relationships/hyperlink" Target="consultantplus://offline/ref=8069EE065200F27F6E6C52665A98AB0D0529D0E8EE71366BD83619D432F3CDEC0BBC40F62A4D214A485CE8FA0B5AA42B3CF8C394287B9125T3iFO" TargetMode="External"/><Relationship Id="rId90" Type="http://schemas.openxmlformats.org/officeDocument/2006/relationships/hyperlink" Target="consultantplus://offline/ref=8069EE065200F27F6E6C52665A98AB0D0429D5EDEC70366BD83619D432F3CDEC0BBC40F62A4D214F4D5CE8FA0B5AA42B3CF8C394287B9125T3iFO" TargetMode="External"/><Relationship Id="rId95" Type="http://schemas.openxmlformats.org/officeDocument/2006/relationships/hyperlink" Target="consultantplus://offline/ref=8069EE065200F27F6E6C52665A98AB0D042BD1EEEA71366BD83619D432F3CDEC0BBC40F62A4D20424F5CE8FA0B5AA42B3CF8C394287B9125T3iFO" TargetMode="External"/><Relationship Id="rId19" Type="http://schemas.openxmlformats.org/officeDocument/2006/relationships/hyperlink" Target="consultantplus://offline/ref=8069EE065200F27F6E6C52665A98AB0D042BD9E4E573366BD83619D432F3CDEC0BBC40F62A4D23434A5CE8FA0B5AA42B3CF8C394287B9125T3iFO" TargetMode="External"/><Relationship Id="rId14" Type="http://schemas.openxmlformats.org/officeDocument/2006/relationships/hyperlink" Target="consultantplus://offline/ref=8069EE065200F27F6E6C52665A98AB0D0529D2E4ED70366BD83619D432F3CDEC0BBC40F62A4D214E455CE8FA0B5AA42B3CF8C394287B9125T3iFO" TargetMode="External"/><Relationship Id="rId22" Type="http://schemas.openxmlformats.org/officeDocument/2006/relationships/hyperlink" Target="consultantplus://offline/ref=8069EE065200F27F6E6C52665A98AB0D0529D0E8EE71366BD83619D432F3CDEC0BBC40F62A4D214A485CE8FA0B5AA42B3CF8C394287B9125T3iFO" TargetMode="External"/><Relationship Id="rId27" Type="http://schemas.openxmlformats.org/officeDocument/2006/relationships/hyperlink" Target="consultantplus://offline/ref=8069EE065200F27F6E6C52665A98AB0D042BD1EEEA71366BD83619D432F3CDEC0BBC40F62A4D204D445CE8FA0B5AA42B3CF8C394287B9125T3iFO" TargetMode="External"/><Relationship Id="rId30" Type="http://schemas.openxmlformats.org/officeDocument/2006/relationships/hyperlink" Target="consultantplus://offline/ref=8069EE065200F27F6E6C5B7F5D98AB0D042AD2EAE477366BD83619D432F3CDEC19BC18FA2A4C3F4A4C49BEAB4ET0i6O" TargetMode="External"/><Relationship Id="rId35" Type="http://schemas.openxmlformats.org/officeDocument/2006/relationships/hyperlink" Target="consultantplus://offline/ref=8069EE065200F27F6E6C52665A98AB0D042BD0EFE970366BD83619D432F3CDEC0BBC40F62A4D214E4D5CE8FA0B5AA42B3CF8C394287B9125T3iFO" TargetMode="External"/><Relationship Id="rId43" Type="http://schemas.openxmlformats.org/officeDocument/2006/relationships/hyperlink" Target="consultantplus://offline/ref=8069EE065200F27F6E6C52665A98AB0D0429D2E4E572366BD83619D432F3CDEC0BBC40F62A4D2148445CE8FA0B5AA42B3CF8C394287B9125T3iFO" TargetMode="External"/><Relationship Id="rId48" Type="http://schemas.openxmlformats.org/officeDocument/2006/relationships/hyperlink" Target="consultantplus://offline/ref=8069EE065200F27F6E6C52665A98AB0D0529D0E8EE71366BD83619D432F3CDEC0BBC40F62A4D214A485CE8FA0B5AA42B3CF8C394287B9125T3iFO" TargetMode="External"/><Relationship Id="rId56" Type="http://schemas.openxmlformats.org/officeDocument/2006/relationships/hyperlink" Target="consultantplus://offline/ref=8069EE065200F27F6E6C52665A98AB0D0521D6E8E7276169896317D13AA397FC1DF54DF6344C21554E57BDTAi2O" TargetMode="External"/><Relationship Id="rId64" Type="http://schemas.openxmlformats.org/officeDocument/2006/relationships/hyperlink" Target="consultantplus://offline/ref=8069EE065200F27F6E6C52665A98AB0D0E28D7EAEF7A6B61D06F15D635FC92FB0CF54CF72A4D204E4703EDEF1A02A92A23E7C28A347990T2iDO" TargetMode="External"/><Relationship Id="rId69" Type="http://schemas.openxmlformats.org/officeDocument/2006/relationships/hyperlink" Target="consultantplus://offline/ref=8069EE065200F27F6E6C52665A98AB0D0E28D7EAEF7A6B61D06F15D635FC92FB0CF54CF72A4D204E4703EDEF1A02A92A23E7C28A347990T2iDO" TargetMode="External"/><Relationship Id="rId77" Type="http://schemas.openxmlformats.org/officeDocument/2006/relationships/hyperlink" Target="consultantplus://offline/ref=8069EE065200F27F6E6C52665A98AB0D0621D8EDE872366BD83619D432F3CDEC0BBC40F62A4D214A4C5CE8FA0B5AA42B3CF8C394287B9125T3iFO" TargetMode="External"/><Relationship Id="rId100" Type="http://schemas.openxmlformats.org/officeDocument/2006/relationships/hyperlink" Target="consultantplus://offline/ref=8069EE065200F27F6E6C52665A98AB0D042BD1EEEA71366BD83619D432F3CDEC0BBC40F62A4D2042485CE8FA0B5AA42B3CF8C394287B9125T3iFO" TargetMode="External"/><Relationship Id="rId105" Type="http://schemas.openxmlformats.org/officeDocument/2006/relationships/hyperlink" Target="consultantplus://offline/ref=8069EE065200F27F6E6C52665A98AB0D042BD1EEEA71366BD83619D432F3CDEC0BBC40F62A4D20424B5CE8FA0B5AA42B3CF8C394287B9125T3iFO" TargetMode="External"/><Relationship Id="rId8" Type="http://schemas.openxmlformats.org/officeDocument/2006/relationships/hyperlink" Target="consultantplus://offline/ref=8069EE065200F27F6E6C52665A98AB0D042BD0EFE970366BD83619D432F3CDEC0BBC40F62A4D214E4D5CE8FA0B5AA42B3CF8C394287B9125T3iFO" TargetMode="External"/><Relationship Id="rId51" Type="http://schemas.openxmlformats.org/officeDocument/2006/relationships/hyperlink" Target="consultantplus://offline/ref=8069EE065200F27F6E6C52665A98AB0D0529D2E5EA77366BD83619D432F3CDEC0BBC40F62A4D21494E5CE8FA0B5AA42B3CF8C394287B9125T3iFO" TargetMode="External"/><Relationship Id="rId72" Type="http://schemas.openxmlformats.org/officeDocument/2006/relationships/hyperlink" Target="consultantplus://offline/ref=8069EE065200F27F6E6C52665A98AB0D0520D2EEEE7A6B61D06F15D635FC92FB0CF54CF72A4D204E4703EDEF1A02A92A23E7C28A347990T2iDO" TargetMode="External"/><Relationship Id="rId80" Type="http://schemas.openxmlformats.org/officeDocument/2006/relationships/hyperlink" Target="consultantplus://offline/ref=8069EE065200F27F6E6C52665A98AB0D0428D5E5EE71366BD83619D432F3CDEC0BBC40F62A4D214D455CE8FA0B5AA42B3CF8C394287B9125T3iFO" TargetMode="External"/><Relationship Id="rId85" Type="http://schemas.openxmlformats.org/officeDocument/2006/relationships/hyperlink" Target="consultantplus://offline/ref=8069EE065200F27F6E6C52665A98AB0D042BD1EEEA71366BD83619D432F3CDEC0BBC40F62A4D204C445CE8FA0B5AA42B3CF8C394287B9125T3iFO" TargetMode="External"/><Relationship Id="rId93" Type="http://schemas.openxmlformats.org/officeDocument/2006/relationships/hyperlink" Target="consultantplus://offline/ref=8069EE065200F27F6E6C52665A98AB0D042BD1EEEA71366BD83619D432F3CDEC0BBC40F62A4D20424C5CE8FA0B5AA42B3CF8C394287B9125T3iFO" TargetMode="External"/><Relationship Id="rId98" Type="http://schemas.openxmlformats.org/officeDocument/2006/relationships/hyperlink" Target="consultantplus://offline/ref=8069EE065200F27F6E6C52665A98AB0D0E28D7EAEF7A6B61D06F15D635FC92FB0CF54CF72A4D23494703EDEF1A02A92A23E7C28A347990T2iD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69EE065200F27F6E6C52665A98AB0D0629D0EBEA79366BD83619D432F3CDEC0BBC40F62A4D214E445CE8FA0B5AA42B3CF8C394287B9125T3iFO" TargetMode="External"/><Relationship Id="rId17" Type="http://schemas.openxmlformats.org/officeDocument/2006/relationships/hyperlink" Target="consultantplus://offline/ref=8069EE065200F27F6E6C52665A98AB0D0429D2E4E572366BD83619D432F3CDEC0BBC40F62A4D2148445CE8FA0B5AA42B3CF8C394287B9125T3iFO" TargetMode="External"/><Relationship Id="rId25" Type="http://schemas.openxmlformats.org/officeDocument/2006/relationships/hyperlink" Target="consultantplus://offline/ref=8069EE065200F27F6E6C52665A98AB0D0E28D7EAEF7A6B61D06F15D635FC92FB0CF54CF72A4D204A4703EDEF1A02A92A23E7C28A347990T2iDO" TargetMode="External"/><Relationship Id="rId33" Type="http://schemas.openxmlformats.org/officeDocument/2006/relationships/hyperlink" Target="consultantplus://offline/ref=8069EE065200F27F6E6C52665A98AB0D042BD1EBE875366BD83619D432F3CDEC0BBC40F62A4D21434E5CE8FA0B5AA42B3CF8C394287B9125T3iFO" TargetMode="External"/><Relationship Id="rId38" Type="http://schemas.openxmlformats.org/officeDocument/2006/relationships/hyperlink" Target="consultantplus://offline/ref=8069EE065200F27F6E6C52665A98AB0D0E28D7EAEF7A6B61D06F15D635FC92FB0CF54CF72A4D20494703EDEF1A02A92A23E7C28A347990T2iDO" TargetMode="External"/><Relationship Id="rId46" Type="http://schemas.openxmlformats.org/officeDocument/2006/relationships/hyperlink" Target="consultantplus://offline/ref=8069EE065200F27F6E6C52665A98AB0D0429D5EDEC70366BD83619D432F3CDEC0BBC40F62A4D2148445CE8FA0B5AA42B3CF8C394287B9125T3iFO" TargetMode="External"/><Relationship Id="rId59" Type="http://schemas.openxmlformats.org/officeDocument/2006/relationships/hyperlink" Target="consultantplus://offline/ref=8069EE065200F27F6E6C52665A98AB0D042BD1EEEA71366BD83619D432F3CDEC0BBC40F62A4D204C495CE8FA0B5AA42B3CF8C394287B9125T3iFO" TargetMode="External"/><Relationship Id="rId67" Type="http://schemas.openxmlformats.org/officeDocument/2006/relationships/hyperlink" Target="consultantplus://offline/ref=8069EE065200F27F6E6C52665A98AB0D042BD1EEEA71366BD83619D432F3CDEC0BBC40F62A4D204C4A5CE8FA0B5AA42B3CF8C394287B9125T3iFO" TargetMode="External"/><Relationship Id="rId103" Type="http://schemas.openxmlformats.org/officeDocument/2006/relationships/hyperlink" Target="consultantplus://offline/ref=8069EE065200F27F6E6C52665A98AB0D042BD1EEEA71366BD83619D432F3CDEC0BBC40F62A4D20424A5CE8FA0B5AA42B3CF8C394287B9125T3iFO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8069EE065200F27F6E6C52665A98AB0D0429D5EDEC70366BD83619D432F3CDEC0BBC40F62A4D2148445CE8FA0B5AA42B3CF8C394287B9125T3iFO" TargetMode="External"/><Relationship Id="rId41" Type="http://schemas.openxmlformats.org/officeDocument/2006/relationships/hyperlink" Target="consultantplus://offline/ref=8069EE065200F27F6E6C52665A98AB0D062FD4E8EF79366BD83619D432F3CDEC0BBC40F62A4D214D4F5CE8FA0B5AA42B3CF8C394287B9125T3iFO" TargetMode="External"/><Relationship Id="rId54" Type="http://schemas.openxmlformats.org/officeDocument/2006/relationships/hyperlink" Target="consultantplus://offline/ref=8069EE065200F27F6E6C52665A98AB0D042BD9E4E573366BD83619D432F3CDEC0BBC40F62A4D214A445CE8FA0B5AA42B3CF8C394287B9125T3iFO" TargetMode="External"/><Relationship Id="rId62" Type="http://schemas.openxmlformats.org/officeDocument/2006/relationships/hyperlink" Target="consultantplus://offline/ref=8069EE065200F27F6E6C52665A98AB0D042BD1EBE875366BD83619D432F3CDEC0BBC40F62A4D2143495CE8FA0B5AA42B3CF8C394287B9125T3iFO" TargetMode="External"/><Relationship Id="rId70" Type="http://schemas.openxmlformats.org/officeDocument/2006/relationships/hyperlink" Target="consultantplus://offline/ref=8069EE065200F27F6E6C52665A98AB0D0E28D7EAEF7A6B61D06F15D635FC92FB0CF54CF72A4D204D4703EDEF1A02A92A23E7C28A347990T2iDO" TargetMode="External"/><Relationship Id="rId75" Type="http://schemas.openxmlformats.org/officeDocument/2006/relationships/hyperlink" Target="consultantplus://offline/ref=8069EE065200F27F6E6C52665A98AB0D0E28D7EAEF7A6B61D06F15D635FC92FB0CF54CF72A4D234A4703EDEF1A02A92A23E7C28A347990T2iDO" TargetMode="External"/><Relationship Id="rId83" Type="http://schemas.openxmlformats.org/officeDocument/2006/relationships/hyperlink" Target="consultantplus://offline/ref=8069EE065200F27F6E6C52665A98AB0D0629D0EBEA79366BD83619D432F3CDEC0BBC40F62A4D214E445CE8FA0B5AA42B3CF8C394287B9125T3iFO" TargetMode="External"/><Relationship Id="rId88" Type="http://schemas.openxmlformats.org/officeDocument/2006/relationships/hyperlink" Target="consultantplus://offline/ref=8069EE065200F27F6E6C52665A98AB0D042BD1EEEA71366BD83619D432F3CDEC0BBC40F62A4D20434F5CE8FA0B5AA42B3CF8C394287B9125T3iFO" TargetMode="External"/><Relationship Id="rId91" Type="http://schemas.openxmlformats.org/officeDocument/2006/relationships/hyperlink" Target="consultantplus://offline/ref=8069EE065200F27F6E6C52665A98AB0D042BD1EEEA71366BD83619D432F3CDEC0BBC40F62A4D2043485CE8FA0B5AA42B3CF8C394287B9125T3iFO" TargetMode="External"/><Relationship Id="rId96" Type="http://schemas.openxmlformats.org/officeDocument/2006/relationships/hyperlink" Target="consultantplus://offline/ref=8069EE065200F27F6E6C52665A98AB0D042BD0EFE972366BD83619D432F3CDEC0BBC40F62A4D2148485CE8FA0B5AA42B3CF8C394287B9125T3i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9EE065200F27F6E6C52665A98AB0D042BD1EBE875366BD83619D432F3CDEC0BBC40F62A4D21434E5CE8FA0B5AA42B3CF8C394287B9125T3iFO" TargetMode="External"/><Relationship Id="rId15" Type="http://schemas.openxmlformats.org/officeDocument/2006/relationships/hyperlink" Target="consultantplus://offline/ref=8069EE065200F27F6E6C52665A98AB0D062FD4E8EF79366BD83619D432F3CDEC0BBC40F62A4D214D4F5CE8FA0B5AA42B3CF8C394287B9125T3iFO" TargetMode="External"/><Relationship Id="rId23" Type="http://schemas.openxmlformats.org/officeDocument/2006/relationships/hyperlink" Target="consultantplus://offline/ref=8069EE065200F27F6E6C52665A98AB0D0429D7EFEA76366BD83619D432F3CDEC0BBC40F62A4D214A445CE8FA0B5AA42B3CF8C394287B9125T3iFO" TargetMode="External"/><Relationship Id="rId28" Type="http://schemas.openxmlformats.org/officeDocument/2006/relationships/hyperlink" Target="consultantplus://offline/ref=8069EE065200F27F6E6C52665A98AB0D0628D1EDE872366BD83619D432F3CDEC0BBC40F62A4D214B4A5CE8FA0B5AA42B3CF8C394287B9125T3iFO" TargetMode="External"/><Relationship Id="rId36" Type="http://schemas.openxmlformats.org/officeDocument/2006/relationships/hyperlink" Target="consultantplus://offline/ref=8069EE065200F27F6E6C52665A98AB0D0529D2E5EA75366BD83619D432F3CDEC0BBC40F62A4D2148495CE8FA0B5AA42B3CF8C394287B9125T3iFO" TargetMode="External"/><Relationship Id="rId49" Type="http://schemas.openxmlformats.org/officeDocument/2006/relationships/hyperlink" Target="consultantplus://offline/ref=8069EE065200F27F6E6C52665A98AB0D0429D7EFEA76366BD83619D432F3CDEC0BBC40F62A4D214A445CE8FA0B5AA42B3CF8C394287B9125T3iFO" TargetMode="External"/><Relationship Id="rId57" Type="http://schemas.openxmlformats.org/officeDocument/2006/relationships/hyperlink" Target="consultantplus://offline/ref=8069EE065200F27F6E6C52665A98AB0D042BD1EEEA71366BD83619D432F3CDEC0BBC40F62A4D204C485CE8FA0B5AA42B3CF8C394287B9125T3iFO" TargetMode="External"/><Relationship Id="rId106" Type="http://schemas.openxmlformats.org/officeDocument/2006/relationships/hyperlink" Target="consultantplus://offline/ref=8069EE065200F27F6E6C52665A98AB0D062FD4E9EA74366BD83619D432F3CDEC19BC18FA2A4C3F4A4C49BEAB4ET0i6O" TargetMode="External"/><Relationship Id="rId10" Type="http://schemas.openxmlformats.org/officeDocument/2006/relationships/hyperlink" Target="consultantplus://offline/ref=8069EE065200F27F6E6C52665A98AB0D0529D2E5EA77366BD83619D432F3CDEC0BBC40F62A4D21494E5CE8FA0B5AA42B3CF8C394287B9125T3iFO" TargetMode="External"/><Relationship Id="rId31" Type="http://schemas.openxmlformats.org/officeDocument/2006/relationships/hyperlink" Target="consultantplus://offline/ref=8069EE065200F27F6E6C52665A98AB0D032AD2EBEE7A6B61D06F15D635FC92E90CAD40F72B53204B5255BCAAT4i6O" TargetMode="External"/><Relationship Id="rId44" Type="http://schemas.openxmlformats.org/officeDocument/2006/relationships/hyperlink" Target="consultantplus://offline/ref=8069EE065200F27F6E6C52665A98AB0D0621D8EDE872366BD83619D432F3CDEC0BBC40F62A4D214A4C5CE8FA0B5AA42B3CF8C394287B9125T3iFO" TargetMode="External"/><Relationship Id="rId52" Type="http://schemas.openxmlformats.org/officeDocument/2006/relationships/hyperlink" Target="consultantplus://offline/ref=8069EE065200F27F6E6C52665A98AB0D0E28D7EAEF7A6B61D06F15D635FC92FB0CF54CF72A4D20484703EDEF1A02A92A23E7C28A347990T2iDO" TargetMode="External"/><Relationship Id="rId60" Type="http://schemas.openxmlformats.org/officeDocument/2006/relationships/hyperlink" Target="consultantplus://offline/ref=8069EE065200F27F6E6C52665A98AB0D0520D0E8EF78366BD83619D432F3CDEC0BBC40F62A4D214B455CE8FA0B5AA42B3CF8C394287B9125T3iFO" TargetMode="External"/><Relationship Id="rId65" Type="http://schemas.openxmlformats.org/officeDocument/2006/relationships/hyperlink" Target="consultantplus://offline/ref=8069EE065200F27F6E6C52665A98AB0D0528D6E4EE74366BD83619D432F3CDEC0BBC40F62A4D204E445CE8FA0B5AA42B3CF8C394287B9125T3iFO" TargetMode="External"/><Relationship Id="rId73" Type="http://schemas.openxmlformats.org/officeDocument/2006/relationships/hyperlink" Target="consultantplus://offline/ref=8069EE065200F27F6E6C52665A98AB0D042BD9E4E573366BD83619D432F3CDEC0BBC40F62A4D23434A5CE8FA0B5AA42B3CF8C394287B9125T3iFO" TargetMode="External"/><Relationship Id="rId78" Type="http://schemas.openxmlformats.org/officeDocument/2006/relationships/hyperlink" Target="consultantplus://offline/ref=8069EE065200F27F6E6C52665A98AB0D0429D2E4E572366BD83619D432F3CDEC0BBC40F62A4D2148445CE8FA0B5AA42B3CF8C394287B9125T3iFO" TargetMode="External"/><Relationship Id="rId81" Type="http://schemas.openxmlformats.org/officeDocument/2006/relationships/hyperlink" Target="consultantplus://offline/ref=8069EE065200F27F6E6C52665A98AB0D0E2AD8E5EC7A6B61D06F15D635FC92FB0CF54CF72A4D21484703EDEF1A02A92A23E7C28A347990T2iDO" TargetMode="External"/><Relationship Id="rId86" Type="http://schemas.openxmlformats.org/officeDocument/2006/relationships/hyperlink" Target="consultantplus://offline/ref=8069EE065200F27F6E6C52665A98AB0D042BD1EEEA71366BD83619D432F3CDEC0BBC40F62A4D20434C5CE8FA0B5AA42B3CF8C394287B9125T3iFO" TargetMode="External"/><Relationship Id="rId94" Type="http://schemas.openxmlformats.org/officeDocument/2006/relationships/hyperlink" Target="consultantplus://offline/ref=8069EE065200F27F6E6C52665A98AB0D042BD1EEEA71366BD83619D432F3CDEC0BBC40F62A4D20424E5CE8FA0B5AA42B3CF8C394287B9125T3iFO" TargetMode="External"/><Relationship Id="rId99" Type="http://schemas.openxmlformats.org/officeDocument/2006/relationships/hyperlink" Target="consultantplus://offline/ref=8069EE065200F27F6E6C52665A98AB0D0E28D7EAEF7A6B61D06F15D635FC92FB0CF54CF72A4D234F4703EDEF1A02A92A23E7C28A347990T2iDO" TargetMode="External"/><Relationship Id="rId101" Type="http://schemas.openxmlformats.org/officeDocument/2006/relationships/hyperlink" Target="consultantplus://offline/ref=8069EE065200F27F6E6C52665A98AB0D042BD1EEEA71366BD83619D432F3CDEC0BBC40F62A4D2042495CE8FA0B5AA42B3CF8C394287B9125T3i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9EE065200F27F6E6C52665A98AB0D0529D2E5EA75366BD83619D432F3CDEC0BBC40F62A4D2148495CE8FA0B5AA42B3CF8C394287B9125T3iFO" TargetMode="External"/><Relationship Id="rId13" Type="http://schemas.openxmlformats.org/officeDocument/2006/relationships/hyperlink" Target="consultantplus://offline/ref=8069EE065200F27F6E6C52665A98AB0D062AD8E4EA74366BD83619D432F3CDEC0BBC40F62A4D2048455CE8FA0B5AA42B3CF8C394287B9125T3iFO" TargetMode="External"/><Relationship Id="rId18" Type="http://schemas.openxmlformats.org/officeDocument/2006/relationships/hyperlink" Target="consultantplus://offline/ref=8069EE065200F27F6E6C52665A98AB0D0621D8EDE872366BD83619D432F3CDEC0BBC40F62A4D214A4C5CE8FA0B5AA42B3CF8C394287B9125T3iFO" TargetMode="External"/><Relationship Id="rId39" Type="http://schemas.openxmlformats.org/officeDocument/2006/relationships/hyperlink" Target="consultantplus://offline/ref=8069EE065200F27F6E6C52665A98AB0D0629D0EBEA79366BD83619D432F3CDEC0BBC40F62A4D214E445CE8FA0B5AA42B3CF8C394287B9125T3iFO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8069EE065200F27F6E6C52665A98AB0D042BD1EEEA71366BD83619D432F3CDEC0BBC40F62A4D204C4C5CE8FA0B5AA42B3CF8C394287B9125T3iFO" TargetMode="External"/><Relationship Id="rId50" Type="http://schemas.openxmlformats.org/officeDocument/2006/relationships/hyperlink" Target="consultantplus://offline/ref=8069EE065200F27F6E6C52665A98AB0D042BD1EEEA71366BD83619D432F3CDEC0BBC40F62A4D204C4D5CE8FA0B5AA42B3CF8C394287B9125T3iFO" TargetMode="External"/><Relationship Id="rId55" Type="http://schemas.openxmlformats.org/officeDocument/2006/relationships/hyperlink" Target="consultantplus://offline/ref=8069EE065200F27F6E6C52665A98AB0D042BD1EEEA71366BD83619D432F3CDEC0BBC40F62A4D204C4E5CE8FA0B5AA42B3CF8C394287B9125T3iFO" TargetMode="External"/><Relationship Id="rId76" Type="http://schemas.openxmlformats.org/officeDocument/2006/relationships/hyperlink" Target="consultantplus://offline/ref=8069EE065200F27F6E6C52665A98AB0D0429D7EFEA76366BD83619D432F3CDEC0BBC40F62A4D214A445CE8FA0B5AA42B3CF8C394287B9125T3iFO" TargetMode="External"/><Relationship Id="rId97" Type="http://schemas.openxmlformats.org/officeDocument/2006/relationships/hyperlink" Target="consultantplus://offline/ref=8069EE065200F27F6E6C52665A98AB0D0528D3EBEE78366BD83619D432F3CDEC0BBC40F62A4D214A4C5CE8FA0B5AA42B3CF8C394287B9125T3iFO" TargetMode="External"/><Relationship Id="rId104" Type="http://schemas.openxmlformats.org/officeDocument/2006/relationships/hyperlink" Target="consultantplus://offline/ref=8069EE065200F27F6E6C52665A98AB0D0521D6E8E7276169896317D13AA397FC1DF54DF6344C21554E57BDTAi2O" TargetMode="External"/><Relationship Id="rId7" Type="http://schemas.openxmlformats.org/officeDocument/2006/relationships/hyperlink" Target="consultantplus://offline/ref=8069EE065200F27F6E6C52665A98AB0D042BD1EEEA71366BD83619D432F3CDEC0BBC40F62A4D204D485CE8FA0B5AA42B3CF8C394287B9125T3iFO" TargetMode="External"/><Relationship Id="rId71" Type="http://schemas.openxmlformats.org/officeDocument/2006/relationships/hyperlink" Target="consultantplus://offline/ref=8069EE065200F27F6E6C52665A98AB0D0E28D7EAEF7A6B61D06F15D635FC92FB0CF54CF72A4D20434703EDEF1A02A92A23E7C28A347990T2iDO" TargetMode="External"/><Relationship Id="rId92" Type="http://schemas.openxmlformats.org/officeDocument/2006/relationships/hyperlink" Target="consultantplus://offline/ref=8069EE065200F27F6E6C52665A98AB0D042BD1EEEA71366BD83619D432F3CDEC0BBC40F62A4D2043445CE8FA0B5AA42B3CF8C394287B9125T3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Станислава Анатольевна</dc:creator>
  <cp:lastModifiedBy>Виноградова Станислава Анатольевна</cp:lastModifiedBy>
  <cp:revision>1</cp:revision>
  <dcterms:created xsi:type="dcterms:W3CDTF">2019-10-01T14:34:00Z</dcterms:created>
  <dcterms:modified xsi:type="dcterms:W3CDTF">2019-10-01T14:35:00Z</dcterms:modified>
</cp:coreProperties>
</file>